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4998">
      <w:pPr>
        <w:pStyle w:val="4"/>
        <w:ind w:left="0" w:leftChars="0" w:firstLine="0" w:firstLineChars="0"/>
        <w:rPr>
          <w:rFonts w:hint="default" w:ascii="黑体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05F9FC28">
      <w:pPr>
        <w:pStyle w:val="4"/>
        <w:ind w:left="0" w:leftChars="0" w:firstLine="0" w:firstLineChars="0"/>
        <w:jc w:val="center"/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val="en-US" w:eastAsia="zh-CN" w:bidi="ar-SA"/>
        </w:rPr>
        <w:t>安徽国际商务职业学院2026年合肥市高层次人才</w:t>
      </w:r>
    </w:p>
    <w:p w14:paraId="64571C4E">
      <w:pPr>
        <w:pStyle w:val="4"/>
        <w:ind w:left="0" w:leftChars="0" w:firstLine="0" w:firstLineChars="0"/>
        <w:jc w:val="center"/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val="en-US" w:eastAsia="zh-CN" w:bidi="ar-SA"/>
        </w:rPr>
        <w:t>分类认定第一批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val="en-US" w:eastAsia="zh-CN" w:bidi="ar-SA"/>
        </w:rPr>
        <w:t>名单</w:t>
      </w:r>
    </w:p>
    <w:tbl>
      <w:tblPr>
        <w:tblStyle w:val="2"/>
        <w:tblpPr w:leftFromText="180" w:rightFromText="180" w:vertAnchor="text" w:horzAnchor="page" w:tblpX="1423" w:tblpY="691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432"/>
        <w:gridCol w:w="1082"/>
        <w:gridCol w:w="5158"/>
      </w:tblGrid>
      <w:tr w14:paraId="4DC9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6" w:type="dxa"/>
            <w:shd w:val="clear" w:color="auto" w:fill="auto"/>
            <w:vAlign w:val="center"/>
          </w:tcPr>
          <w:p w14:paraId="49C4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EBF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人才目录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3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认定级别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A15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认定条款</w:t>
            </w:r>
          </w:p>
        </w:tc>
      </w:tr>
      <w:tr w14:paraId="1F98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6" w:type="dxa"/>
            <w:shd w:val="clear" w:color="auto" w:fill="auto"/>
            <w:vAlign w:val="center"/>
          </w:tcPr>
          <w:p w14:paraId="52F0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张蓓蓓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76A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高层次人才分类认定目录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D5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839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教授、正高级工程师等具有正高级专业技术职务职称人才</w:t>
            </w:r>
          </w:p>
        </w:tc>
      </w:tr>
      <w:tr w14:paraId="1FF6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6" w:type="dxa"/>
            <w:shd w:val="clear" w:color="auto" w:fill="auto"/>
            <w:vAlign w:val="center"/>
          </w:tcPr>
          <w:p w14:paraId="5345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王祥武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62F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高层次人才分类认定目录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9CD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50B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教授、正高级工程师等具有正高级专业技术职务职称人才</w:t>
            </w:r>
          </w:p>
        </w:tc>
      </w:tr>
      <w:tr w14:paraId="4C9F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6" w:type="dxa"/>
            <w:shd w:val="clear" w:color="auto" w:fill="auto"/>
            <w:vAlign w:val="center"/>
          </w:tcPr>
          <w:p w14:paraId="52C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夏乐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504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高层次人才分类认定目录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DA1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139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副教授、高级工程师等具有副高级专业技术职务职称人才</w:t>
            </w:r>
          </w:p>
        </w:tc>
      </w:tr>
    </w:tbl>
    <w:p w14:paraId="500B4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zFlNDM5NmYzZGYzNDY4YzA3NjE2NzNjZmEyNTYifQ=="/>
  </w:docVars>
  <w:rsids>
    <w:rsidRoot w:val="00000000"/>
    <w:rsid w:val="021124B4"/>
    <w:rsid w:val="4F481F68"/>
    <w:rsid w:val="50E6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2025-11-11T07:51:00Z</dcterms:created>
  <dc:creator>20250217</dc:creator>
  <cp:lastModifiedBy>Christina芒果酱</cp:lastModifiedBy>
  <dcterms:modified xsi:type="dcterms:W3CDTF">2026-03-24T04:44:40Z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91BC1DC3873844769C7DCBD2AAF07A1E</vt:lpwstr>
  </property>
  <property fmtid="{D5CDD505-2E9C-101B-9397-08002B2CF9AE}" pid="4" name="KSOTemplateDocerSaveRecord">
    <vt:lpwstr>eyJoZGlkIjoiMWQ1MzFlNDM5NmYzZGYzNDY4YzA3NjE2NzNjZmEyNTYiLCJ1c2VySWQiOiI0NDAxMTY2MzUifQ==</vt:lpwstr>
  </property>
</Properties>
</file>